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8B" w:rsidRDefault="0008668B" w:rsidP="00FE0F2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F2F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 родителей по теме «Воспитываем у детей правила личной безопасности на улице и дороге»</w:t>
      </w:r>
    </w:p>
    <w:p w:rsidR="00FE0F2F" w:rsidRPr="00FE0F2F" w:rsidRDefault="00FE0F2F" w:rsidP="00FE0F2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i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b/>
          <w:bCs/>
          <w:i/>
          <w:sz w:val="29"/>
          <w:szCs w:val="29"/>
          <w:bdr w:val="none" w:sz="0" w:space="0" w:color="auto" w:frame="1"/>
          <w:lang w:eastAsia="ru-RU"/>
        </w:rPr>
        <w:t>Правила дорожного движения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    Ежегодно на дорогах и улицах городов и сел совершаются сотни дорожно-транспортных происшествий, в результате которых десятки детей погибают и сотни получают ранения и травмы. Именно поэтому дорожно-транспортный травматизм остается приоритетной проблемой общества, требующей решения на государственном уровне, при всеобщем участии и самыми эффективными.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 Существует такая житейская аксиома: чем раньше начнешь готовить ребенка к самостоятельной жизни, тем более развитого, жизнеспособного человека получишь.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   Начинать изучать ПДД и основы безопасности дорожного движения надо как можно раньше, т.е. в детских дошкольных учреждениях, а закреплять в школе – на практическом уровне. Формирование у детей особых навыков транспортного наблюдения и транспортных движений лучше всего происходит в семье, но до семьи достучаться – </w:t>
      </w:r>
      <w:proofErr w:type="gramStart"/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ой</w:t>
      </w:r>
      <w:proofErr w:type="gramEnd"/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, как не просто. Детский сад, школа – «организует» родителей, они бывают там ежедневно и ежедневно проделывают с детьми путь из школы домой. Этот путь и должен стать тем «полигоном», где мамы, бабушки, отцы ежедневно будут приучать детей к грамотному транспортному поведению. Остается лишь, чтобы родители сами были готовы к этому. А чтобы были готовы родители, прежде других должны быть готовы воспитатели детских садов и школ!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 Школа особое внимание уделяет совместной работе по обеспечению безопасности дорожного движения педагогов и родителей,   цель  нашей   работы:  «Вместе с родителями – за безопасность детей на дорогах». Классные </w:t>
      </w:r>
      <w:r w:rsidR="00FE0F2F"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руководители,</w:t>
      </w:r>
      <w:r w:rsidR="00FE0F2F"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ведут  беседы   с  родителями  на собраниях,  с </w:t>
      </w:r>
      <w:r w:rsidR="00FE0F2F"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детьми  на  </w:t>
      </w: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классных  часах,   уроках, занятиях. Обучая ребенка Правилам дорожного движения, взрослый должен сам хорошо разбираться в них и всегда последовательно следовать им на дороге.</w:t>
      </w:r>
    </w:p>
    <w:p w:rsidR="00FE0F2F" w:rsidRDefault="00FE0F2F" w:rsidP="00FE0F2F">
      <w:pPr>
        <w:pStyle w:val="a5"/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Помните: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1.     Пешеходам разрешается ходить только по тротуарам, придерживаясь правой стороны.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2.    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3.     Пешеходы обязаны переходить улицу только шагом по пешеходным переходам, с обозначенными линиями или указателем «пешеходный </w:t>
      </w: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lastRenderedPageBreak/>
        <w:t>переход», а не на  перекрёстках с необозначенными переходами – по линии тротуара.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4.     Прежде чем сойти на проезжую часть при двустороннем движении, необходимо убедиться в полной безопасности.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5.     Запрещается пересекать путь движущимся транспортным средствам, выходить из-за транспорта на проезжую часть.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6.    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7.    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</w:t>
      </w:r>
      <w:r w:rsidRPr="00FE0F2F"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 кругового или крутого поворота.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Правила  катания на велосипеде (самокате, роликах) в черте города, поселка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1.     На велосипеде (роликовых коньках) можно кататься только по тротуару; нельзя выезжать на проезжую часть улицы или двора.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2.    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3.    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«Советы родителям по соблюдению Правил дорожного движения»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Любое правило, изложенное скучно, неинтересно, назидательно, с трудом воспринимается ребенком. Поэтому не только в школе учителями, но и дома родителям с детьми лучше играть, вместе с ними разучивать веселые стишки, читать им сказки, где заложены мысли, правила, поучения, которые необходимо внушить ребенку.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Прочтите  детям: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Очень шумный перекресток,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Где машин не сосчитать,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Перейти не так уж просто,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Если правила не знать.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Пусть запомнят твердо дети: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proofErr w:type="gramStart"/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Верно</w:t>
      </w:r>
      <w:proofErr w:type="gramEnd"/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поступает тот,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Кто лишь при зеленом свете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Через улицу идет.</w:t>
      </w: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br/>
        <w:t> 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lastRenderedPageBreak/>
        <w:t>                              * * *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Где кататься детворе?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На спортплощадке во дворе!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Нет машин, асфальт прекрасный,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Там и ездить безопасно.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Велик, ролики, скейтборд...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Это все дворовый спорт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                       * * *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Я гоню мяч со двора: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Ну,  какая здесь игра?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Скучно мне играть в футбол -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Очень просто забить гол.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Глупый мальчишка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играет в футбол.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Хочется очень забить ему гол!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Гонит по улице мяч со двора...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Разве для улицы эта игра?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Здесь не футбольное поле с травой,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Мчатся машины по мостовой.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Стой! Ты рискуешь,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дружок, головой!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Лишь во дворе,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хоть вприпрыжку, хоть вскачь,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Можешь гонять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в безопасности мяч.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Памятка для родителей по ПДД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 1. </w:t>
      </w:r>
      <w:proofErr w:type="gramStart"/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Родителям необходимо постоянной напоминать детям</w:t>
      </w:r>
      <w:bookmarkStart w:id="0" w:name="_GoBack"/>
      <w:bookmarkEnd w:id="0"/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о правилах поведения на дороге.</w:t>
      </w:r>
      <w:proofErr w:type="gramEnd"/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Желательно приобрести обучающие детские книги и видеофильмы. Начинать знакомить нужно с самого раннего возраста, чтобы сразу откладывалось в памяти.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2. Перед началом учебного года до 1 сентября, родителям требуется пройти с ребенком по маршруту от дома до школы, туда и обратно. Желательно несколько раз. Обратить его внимание на сложные и опасные участки на дороге, пешеходные переходы, светофоры, разметку на дороге и дорожные знаки.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3. Во время передвижения на авто, обязательно используйте детские кресла и ремни безопасности.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4. При перевозке маленьких детей, аккуратно и плавно совершайте маневры без резких движений. Не забывайте, что вы отвечаете за безопасность всех пассажиров.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lastRenderedPageBreak/>
        <w:t> 5. Во время езды на авто,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6. Если собираетесь приобрести велосипед или мотороллер, не забудьте проинструктировать о правилах дорожного движения.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  <w:r w:rsidRPr="00FE0F2F">
        <w:rPr>
          <w:rFonts w:ascii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7. Самое главное правило - самим показывать пример детям, не нарушать ПДД в присутствии детей и пользоваться данной памяткой для родителей.</w:t>
      </w: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</w:p>
    <w:p w:rsidR="0008668B" w:rsidRPr="00FE0F2F" w:rsidRDefault="0008668B" w:rsidP="00FE0F2F">
      <w:pPr>
        <w:pStyle w:val="a5"/>
        <w:rPr>
          <w:rFonts w:ascii="Times New Roman" w:hAnsi="Times New Roman" w:cs="Times New Roman"/>
          <w:sz w:val="29"/>
          <w:szCs w:val="29"/>
          <w:lang w:eastAsia="ru-RU"/>
        </w:rPr>
      </w:pPr>
    </w:p>
    <w:p w:rsidR="0030346D" w:rsidRPr="00FE0F2F" w:rsidRDefault="00FE0F2F" w:rsidP="00FE0F2F">
      <w:pPr>
        <w:pStyle w:val="a5"/>
        <w:rPr>
          <w:rFonts w:ascii="Times New Roman" w:hAnsi="Times New Roman" w:cs="Times New Roman"/>
        </w:rPr>
      </w:pPr>
    </w:p>
    <w:sectPr w:rsidR="0030346D" w:rsidRPr="00FE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2CD"/>
    <w:multiLevelType w:val="multilevel"/>
    <w:tmpl w:val="35E4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F6DE8"/>
    <w:multiLevelType w:val="multilevel"/>
    <w:tmpl w:val="7AB4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5192D"/>
    <w:multiLevelType w:val="multilevel"/>
    <w:tmpl w:val="117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B5386"/>
    <w:multiLevelType w:val="multilevel"/>
    <w:tmpl w:val="E80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A4"/>
    <w:rsid w:val="0008668B"/>
    <w:rsid w:val="002E34A4"/>
    <w:rsid w:val="0037193A"/>
    <w:rsid w:val="003859CC"/>
    <w:rsid w:val="00864CA7"/>
    <w:rsid w:val="00D23426"/>
    <w:rsid w:val="00DC61B1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0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0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0916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925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4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5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4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6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4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2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0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2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3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4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6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1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432483">
              <w:marLeft w:val="-147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3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830382">
                  <w:marLeft w:val="0"/>
                  <w:marRight w:val="0"/>
                  <w:marTop w:val="210"/>
                  <w:marBottom w:val="0"/>
                  <w:divBdr>
                    <w:top w:val="single" w:sz="6" w:space="11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720746">
          <w:marLeft w:val="0"/>
          <w:marRight w:val="0"/>
          <w:marTop w:val="480"/>
          <w:marBottom w:val="0"/>
          <w:divBdr>
            <w:top w:val="single" w:sz="6" w:space="2" w:color="D8D8D8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449424868">
          <w:marLeft w:val="0"/>
          <w:marRight w:val="0"/>
          <w:marTop w:val="12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55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061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2021-04-11T06:50:00Z</dcterms:created>
  <dcterms:modified xsi:type="dcterms:W3CDTF">2021-04-11T08:33:00Z</dcterms:modified>
</cp:coreProperties>
</file>